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CB02C3" w14:textId="77777777" w:rsidR="000B2A6F" w:rsidRPr="00A7265F" w:rsidRDefault="000B2A6F" w:rsidP="000B2A6F">
      <w:pPr>
        <w:keepNext/>
        <w:spacing w:before="240" w:after="120" w:line="240" w:lineRule="auto"/>
        <w:outlineLvl w:val="1"/>
        <w:rPr>
          <w:color w:val="127ABE"/>
        </w:rPr>
      </w:pPr>
      <w:r w:rsidRPr="00A7265F">
        <w:rPr>
          <w:color w:val="127ABE"/>
        </w:rPr>
        <w:t>What are Health Star Ratings?</w:t>
      </w:r>
    </w:p>
    <w:p w14:paraId="1135BDEC" w14:textId="77777777" w:rsidR="000B2A6F" w:rsidRPr="00504419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The Health Star Rating system helps you compare similar packaged products at a glance. </w:t>
      </w:r>
      <w:r w:rsidRPr="0050441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The system provides a rating from a half to five stars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on the front of product packaging</w:t>
      </w:r>
      <w:r w:rsidRPr="0050441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– the more stars, the healthier the choice. The system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is vol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untary but star ratings are appearing on a growing number of products.</w:t>
      </w:r>
    </w:p>
    <w:p w14:paraId="55C3BA5C" w14:textId="77777777" w:rsidR="000B2A6F" w:rsidRPr="00A7265F" w:rsidRDefault="000B2A6F" w:rsidP="000B2A6F">
      <w:pPr>
        <w:keepNext/>
        <w:spacing w:before="240" w:after="120" w:line="240" w:lineRule="auto"/>
        <w:outlineLvl w:val="1"/>
        <w:rPr>
          <w:color w:val="127ABE"/>
        </w:rPr>
      </w:pPr>
      <w:r w:rsidRPr="00A7265F">
        <w:rPr>
          <w:color w:val="127ABE"/>
        </w:rPr>
        <w:t>How do I use Health Star Ratings?</w:t>
      </w:r>
    </w:p>
    <w:p w14:paraId="50D13B08" w14:textId="77777777" w:rsidR="000B2A6F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When looking for the stars, remember to compare similar packaged products only. For example, compare one breakfast cereal with another, not cereal with</w:t>
      </w:r>
      <w:r w:rsidRPr="002969CE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yoghurt.</w:t>
      </w:r>
      <w:r w:rsidRPr="001E1C4B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M</w:t>
      </w:r>
      <w:r w:rsidRPr="00776579" w:rsidDel="00F64F18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any healthy foods, like fresh fruit and vegetables and lean meats, are not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generally </w:t>
      </w:r>
      <w:r w:rsidRPr="00776579" w:rsidDel="00F64F18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packaged and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may not have a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s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tar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r</w:t>
      </w:r>
      <w:r w:rsidRPr="00776579" w:rsidDel="00F64F18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ating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.</w:t>
      </w:r>
    </w:p>
    <w:p w14:paraId="05D2730F" w14:textId="77777777" w:rsidR="000B2A6F" w:rsidRPr="00A7265F" w:rsidRDefault="000B2A6F" w:rsidP="000B2A6F">
      <w:pPr>
        <w:keepNext/>
        <w:spacing w:before="240" w:after="120" w:line="240" w:lineRule="auto"/>
        <w:outlineLvl w:val="1"/>
        <w:rPr>
          <w:color w:val="127ABE"/>
        </w:rPr>
      </w:pPr>
      <w:r w:rsidRPr="00A7265F">
        <w:rPr>
          <w:color w:val="127ABE"/>
        </w:rPr>
        <w:t>Where will you see Health Star Ratings?</w:t>
      </w:r>
    </w:p>
    <w:p w14:paraId="7594AF0F" w14:textId="77777777" w:rsidR="000B2A6F" w:rsidRPr="00776579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Health Star Ratings are displayed on the front of packaged foods in the supermarket and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can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be displayed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in two ways. The first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(circle only)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shows just the star rating of the product; the second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includes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the star rating plus additional specific nutrition information.</w:t>
      </w:r>
    </w:p>
    <w:p w14:paraId="640CBD85" w14:textId="77777777" w:rsidR="000B2A6F" w:rsidRDefault="000B2A6F" w:rsidP="000B2A6F">
      <w:pPr>
        <w:spacing w:after="120" w:line="240" w:lineRule="auto"/>
        <w:ind w:left="720"/>
        <w:rPr>
          <w:color w:val="333333"/>
        </w:rPr>
      </w:pPr>
      <w:r w:rsidRPr="00100430">
        <w:rPr>
          <w:noProof/>
          <w:color w:val="333333"/>
          <w:lang w:eastAsia="en-AU"/>
        </w:rPr>
        <w:drawing>
          <wp:inline distT="0" distB="0" distL="0" distR="0" wp14:anchorId="03E81B48" wp14:editId="7A6B5026">
            <wp:extent cx="804672" cy="858315"/>
            <wp:effectExtent l="0" t="0" r="0" b="0"/>
            <wp:docPr id="4" name="Picture 4" descr="Health Star Rating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lth Star Rating Lab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05" cy="8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        </w:t>
      </w:r>
      <w:r>
        <w:rPr>
          <w:color w:val="333333"/>
        </w:rPr>
        <w:tab/>
      </w:r>
      <w:r w:rsidRPr="00100430">
        <w:rPr>
          <w:noProof/>
          <w:color w:val="333333"/>
          <w:lang w:eastAsia="en-AU"/>
        </w:rPr>
        <w:drawing>
          <wp:inline distT="0" distB="0" distL="0" distR="0" wp14:anchorId="01EECE73" wp14:editId="4172C301">
            <wp:extent cx="2333549" cy="695100"/>
            <wp:effectExtent l="0" t="0" r="0" b="0"/>
            <wp:docPr id="2" name="Picture 2" descr="health star rating label with nutrient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lth star rating label with nutrient cont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843" cy="73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F86E2" w14:textId="77777777" w:rsidR="000B2A6F" w:rsidRPr="00A7265F" w:rsidRDefault="000B2A6F" w:rsidP="000B2A6F">
      <w:pPr>
        <w:keepNext/>
        <w:spacing w:before="240" w:after="120" w:line="240" w:lineRule="auto"/>
        <w:outlineLvl w:val="1"/>
        <w:rPr>
          <w:color w:val="127ABE"/>
        </w:rPr>
      </w:pPr>
      <w:r w:rsidRPr="00A7265F">
        <w:rPr>
          <w:color w:val="127ABE"/>
        </w:rPr>
        <w:t>What are the stars based on?</w:t>
      </w:r>
    </w:p>
    <w:p w14:paraId="4F7677B3" w14:textId="77777777" w:rsidR="000B2A6F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P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ackaged products are given a rating based on their nutritional profile, according to a strict algorithm (the Health Star Rating Calculator). </w:t>
      </w:r>
      <w:r w:rsidRPr="005758C6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This includes: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</w:t>
      </w:r>
      <w:r w:rsidRPr="005758C6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energy (kilojoules); risk nutrients - saturated fat, sodium (salt) and sugars;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and</w:t>
      </w:r>
      <w:r w:rsidRPr="005758C6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positive components - dietary fibre, protein and the proportion of fruit, vegetable, nut and legume content. </w:t>
      </w:r>
    </w:p>
    <w:p w14:paraId="0EDAE193" w14:textId="77777777" w:rsidR="000B2A6F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S</w:t>
      </w:r>
      <w:r w:rsidRPr="005758C6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tar ratings for all products are calculated based on either 100g or 100mL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,</w:t>
      </w:r>
      <w:r w:rsidRPr="005758C6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meaning you can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easily </w:t>
      </w:r>
      <w:r w:rsidRPr="005758C6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compare the star ratings of similar products.</w:t>
      </w:r>
    </w:p>
    <w:p w14:paraId="7E0C8C2E" w14:textId="77777777" w:rsidR="000B2A6F" w:rsidRPr="00A7265F" w:rsidRDefault="000B2A6F" w:rsidP="000B2A6F">
      <w:pPr>
        <w:keepNext/>
        <w:spacing w:before="240" w:after="120" w:line="240" w:lineRule="auto"/>
        <w:outlineLvl w:val="1"/>
        <w:rPr>
          <w:color w:val="127ABE"/>
        </w:rPr>
      </w:pPr>
      <w:r w:rsidRPr="00A7265F">
        <w:rPr>
          <w:color w:val="127ABE"/>
          <w:sz w:val="22"/>
        </w:rPr>
        <w:fldChar w:fldCharType="begin"/>
      </w:r>
      <w:r w:rsidRPr="00A7265F">
        <w:rPr>
          <w:color w:val="127ABE"/>
          <w:sz w:val="22"/>
        </w:rPr>
        <w:instrText xml:space="preserve"> HYPERLINK "http://healthstarrating.gov.au/internet/healthstarrating/publishing.nsf/Content/frequently-asked-questions-consumers" \l "collapse12" </w:instrText>
      </w:r>
      <w:r w:rsidRPr="00A7265F">
        <w:rPr>
          <w:color w:val="127ABE"/>
          <w:sz w:val="22"/>
        </w:rPr>
        <w:fldChar w:fldCharType="separate"/>
      </w:r>
      <w:r w:rsidRPr="00A7265F">
        <w:rPr>
          <w:color w:val="127ABE"/>
        </w:rPr>
        <w:t>How do I know if the stars on a product are accurate?</w:t>
      </w:r>
    </w:p>
    <w:p w14:paraId="426AC15D" w14:textId="77777777" w:rsidR="000B2A6F" w:rsidRDefault="000B2A6F" w:rsidP="000B2A6F">
      <w:pPr>
        <w:keepNext/>
        <w:spacing w:before="240" w:after="120" w:line="240" w:lineRule="auto"/>
        <w:outlineLvl w:val="1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 w:rsidRPr="00A7265F">
        <w:rPr>
          <w:color w:val="127ABE"/>
          <w:sz w:val="22"/>
        </w:rPr>
        <w:fldChar w:fldCharType="end"/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The calculation of ratings is the responsibility of f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ood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manufacturers and retailers. Th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e calculations require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specific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information on individual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components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that may not be included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i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n the Nutrition Information Panel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or ingredients list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, such as the fruit, vegetable, nut and legume content. </w:t>
      </w:r>
    </w:p>
    <w:p w14:paraId="1488E1FB" w14:textId="77777777" w:rsidR="000B2A6F" w:rsidRPr="00776579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Calculating</w:t>
      </w:r>
      <w:r w:rsidRPr="007E7F53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or attempting to check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the rating without all the necessary information may produce an inaccurate result.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If you have a question about the accuracy of a product, contact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the company first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. </w:t>
      </w:r>
    </w:p>
    <w:p w14:paraId="625221D0" w14:textId="77777777" w:rsidR="000B2A6F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T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he National Heart Foundation of Australia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also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monitors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the Health Star Rating system in Australia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, including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the accuracy of the star rating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on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a random sample of products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, on behalf of the Australian and state and territory governments.</w:t>
      </w:r>
    </w:p>
    <w:p w14:paraId="25E10328" w14:textId="77777777" w:rsidR="000B2A6F" w:rsidRDefault="000B2A6F">
      <w:pPr>
        <w:rPr>
          <w:color w:val="127ABE"/>
        </w:rPr>
      </w:pPr>
      <w:r>
        <w:rPr>
          <w:color w:val="127ABE"/>
        </w:rPr>
        <w:br w:type="page"/>
      </w:r>
    </w:p>
    <w:p w14:paraId="149C3F35" w14:textId="36D1B387" w:rsidR="000B2A6F" w:rsidRDefault="000B2A6F" w:rsidP="000B2A6F">
      <w:pPr>
        <w:keepNext/>
        <w:spacing w:before="240" w:after="120" w:line="240" w:lineRule="auto"/>
        <w:outlineLvl w:val="1"/>
        <w:rPr>
          <w:color w:val="127ABE"/>
        </w:rPr>
      </w:pPr>
      <w:r>
        <w:rPr>
          <w:color w:val="127ABE"/>
        </w:rPr>
        <w:lastRenderedPageBreak/>
        <w:t>Choosing a healthy diet</w:t>
      </w:r>
    </w:p>
    <w:p w14:paraId="4931851B" w14:textId="77777777" w:rsidR="000B2A6F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Health Star Ratings are 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only one tool to assist you in following a healthy diet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. A high star rating doesn’t necessarily mean the product provides for a complete and balanced diet, should replace other healthy foods or </w:t>
      </w:r>
      <w:r w:rsidRPr="00132D9C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can be eaten often or in large quantities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.</w:t>
      </w:r>
    </w:p>
    <w:p w14:paraId="0BCC4723" w14:textId="77777777" w:rsidR="000B2A6F" w:rsidRDefault="000B2A6F" w:rsidP="000B2A6F">
      <w:pPr>
        <w:spacing w:after="12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The </w:t>
      </w:r>
      <w:r w:rsidRPr="00BD49B1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Australian Dietary Guidelines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provide advice on the amounts and kinds of foods that we need to eat for health and wellbeing. The guidelines recommend eating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a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wide</w:t>
      </w:r>
      <w:r w:rsidRPr="00776579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variety of nutritious foods every day</w:t>
      </w: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 and drinking plenty of water. See the Australian Guide to Healthy Eating on the next page for further information.</w:t>
      </w:r>
    </w:p>
    <w:p w14:paraId="30A431C9" w14:textId="62CF7A40" w:rsidR="007B6AAC" w:rsidRDefault="007B6AAC" w:rsidP="00E61C7D">
      <w:pPr>
        <w:spacing w:after="120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l-GR" w:eastAsia="en-AU"/>
        </w:rPr>
      </w:pPr>
      <w:r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l-GR" w:eastAsia="en-AU"/>
        </w:rPr>
        <w:br w:type="page"/>
      </w:r>
    </w:p>
    <w:p w14:paraId="4C91D06D" w14:textId="55DE2E51" w:rsidR="00E13E70" w:rsidRDefault="000B2A6F" w:rsidP="00E61C7D">
      <w:pPr>
        <w:spacing w:after="120" w:line="240" w:lineRule="auto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en-AU"/>
        </w:rPr>
      </w:pPr>
      <w:r w:rsidRPr="00932820">
        <w:rPr>
          <w:rFonts w:ascii="Helvetica" w:eastAsia="Times New Roman" w:hAnsi="Helvetica" w:cs="Helvetica"/>
          <w:noProof/>
          <w:color w:val="333333"/>
          <w:sz w:val="20"/>
          <w:szCs w:val="20"/>
          <w:lang w:eastAsia="en-AU"/>
        </w:rPr>
        <w:lastRenderedPageBreak/>
        <w:drawing>
          <wp:inline distT="0" distB="0" distL="0" distR="0" wp14:anchorId="47A3B104" wp14:editId="4E0F0D6C">
            <wp:extent cx="5225252" cy="7381037"/>
            <wp:effectExtent l="0" t="0" r="0" b="0"/>
            <wp:docPr id="1" name="Picture 1" descr="Picture of the Australian Guide to healthy eating plate." title="Australian Guide to healthy eating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47" cy="73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08CF" w14:textId="1831188C" w:rsidR="001E6FBD" w:rsidRDefault="001E6FBD" w:rsidP="00930CF3">
      <w:pPr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</w:p>
    <w:p w14:paraId="2E8775EC" w14:textId="7F7A71A8" w:rsidR="000B2A6F" w:rsidRDefault="000B2A6F" w:rsidP="00930CF3">
      <w:pPr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</w:p>
    <w:p w14:paraId="1767372A" w14:textId="77777777" w:rsidR="000B2A6F" w:rsidRDefault="000B2A6F" w:rsidP="00930CF3">
      <w:pPr>
        <w:jc w:val="center"/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</w:pPr>
    </w:p>
    <w:p w14:paraId="5C1055A9" w14:textId="15A89575" w:rsidR="00930CF3" w:rsidRPr="00930CF3" w:rsidRDefault="000B2A6F" w:rsidP="000B2A6F">
      <w:pPr>
        <w:jc w:val="center"/>
        <w:rPr>
          <w:rFonts w:ascii="Helvetica" w:eastAsia="Times New Roman" w:hAnsi="Helvetica" w:cs="Helvetica"/>
          <w:b/>
          <w:bCs/>
          <w:color w:val="333333"/>
          <w:sz w:val="20"/>
          <w:szCs w:val="20"/>
          <w:lang w:val="en-US" w:eastAsia="en-AU"/>
        </w:rPr>
      </w:pPr>
      <w:r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>V</w:t>
      </w:r>
      <w:r w:rsidR="00930CF3">
        <w:rPr>
          <w:rFonts w:ascii="Helvetica" w:eastAsia="Times New Roman" w:hAnsi="Helvetica" w:cs="Helvetica"/>
          <w:color w:val="333333"/>
          <w:sz w:val="20"/>
          <w:szCs w:val="20"/>
          <w:lang w:eastAsia="en-AU"/>
        </w:rPr>
        <w:t xml:space="preserve">isit </w:t>
      </w:r>
      <w:r w:rsidR="00930CF3" w:rsidRPr="008857E4">
        <w:rPr>
          <w:rFonts w:ascii="Helvetica" w:eastAsia="Times New Roman" w:hAnsi="Helvetica" w:cs="Helvetica"/>
          <w:b/>
          <w:color w:val="333333"/>
          <w:sz w:val="20"/>
          <w:szCs w:val="20"/>
          <w:lang w:eastAsia="en-AU"/>
        </w:rPr>
        <w:t>healthstarrating.gov.au</w:t>
      </w:r>
    </w:p>
    <w:sectPr w:rsidR="00930CF3" w:rsidRPr="00930CF3" w:rsidSect="00A8779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849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E6EDE" w14:textId="77777777" w:rsidR="00575487" w:rsidRDefault="00575487" w:rsidP="002969CE">
      <w:pPr>
        <w:spacing w:after="0" w:line="240" w:lineRule="auto"/>
      </w:pPr>
      <w:r>
        <w:separator/>
      </w:r>
    </w:p>
  </w:endnote>
  <w:endnote w:type="continuationSeparator" w:id="0">
    <w:p w14:paraId="3CDDD253" w14:textId="77777777" w:rsidR="00575487" w:rsidRDefault="00575487" w:rsidP="0029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90725" w14:textId="77777777" w:rsidR="00A85CF4" w:rsidRDefault="00A85C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9E82B" w14:textId="474B4416" w:rsidR="00A87794" w:rsidRDefault="00A87794">
    <w:pPr>
      <w:pStyle w:val="Footer"/>
    </w:pPr>
    <w:r>
      <w:rPr>
        <w:noProof/>
        <w:lang w:eastAsia="en-AU"/>
      </w:rPr>
      <w:drawing>
        <wp:inline distT="0" distB="0" distL="0" distR="0" wp14:anchorId="2591E158" wp14:editId="06C27000">
          <wp:extent cx="1719000" cy="424695"/>
          <wp:effectExtent l="0" t="0" r="0" b="0"/>
          <wp:docPr id="8" name="Picture 8" descr="Picture of Australian Government crest" title="Australian Government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9371" cy="434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2D7FCDEB" wp14:editId="5C860AF9">
          <wp:extent cx="4012442" cy="461435"/>
          <wp:effectExtent l="0" t="0" r="0" b="0"/>
          <wp:docPr id="6" name="Picture 6" descr="Health Star Rating joint initiative statement" title="Health Star Rating joint initiative stat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25055" cy="485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A26210" w14:textId="7A5F8E7A" w:rsidR="00A87794" w:rsidRDefault="00A87794" w:rsidP="00A87794">
    <w:pPr>
      <w:pStyle w:val="Footer"/>
      <w:tabs>
        <w:tab w:val="clear" w:pos="9026"/>
        <w:tab w:val="right" w:pos="9072"/>
      </w:tabs>
      <w:ind w:right="545"/>
      <w:jc w:val="center"/>
    </w:pPr>
  </w:p>
  <w:p w14:paraId="5D14A34F" w14:textId="16A43309" w:rsidR="00A87794" w:rsidRDefault="00A87794">
    <w:pPr>
      <w:pStyle w:val="Footer"/>
    </w:pPr>
    <w:r>
      <w:rPr>
        <w:noProof/>
        <w:lang w:eastAsia="en-AU"/>
      </w:rPr>
      <w:drawing>
        <wp:inline distT="0" distB="0" distL="0" distR="0" wp14:anchorId="5703C22B" wp14:editId="12B3D482">
          <wp:extent cx="1719000" cy="424695"/>
          <wp:effectExtent l="0" t="0" r="0" b="0"/>
          <wp:docPr id="11" name="Picture 11" descr="Picture of Australian Government crest" title="Australian Government cre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9371" cy="4346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en-AU"/>
      </w:rPr>
      <w:drawing>
        <wp:inline distT="0" distB="0" distL="0" distR="0" wp14:anchorId="3446A79A" wp14:editId="7757956E">
          <wp:extent cx="4012442" cy="461435"/>
          <wp:effectExtent l="0" t="0" r="0" b="0"/>
          <wp:docPr id="12" name="Picture 12" descr="Health Star Rating joint initiative statement" title="Health Star Rating joint initiative stat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25055" cy="485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79E32F" w14:textId="77777777" w:rsidR="00575487" w:rsidRDefault="00575487" w:rsidP="002969CE">
      <w:pPr>
        <w:spacing w:after="0" w:line="240" w:lineRule="auto"/>
      </w:pPr>
      <w:r>
        <w:separator/>
      </w:r>
    </w:p>
  </w:footnote>
  <w:footnote w:type="continuationSeparator" w:id="0">
    <w:p w14:paraId="7EDBC017" w14:textId="77777777" w:rsidR="00575487" w:rsidRDefault="00575487" w:rsidP="0029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57E775" w14:textId="77777777" w:rsidR="00A85CF4" w:rsidRDefault="00A85C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669C2" w14:textId="77777777" w:rsidR="00A85CF4" w:rsidRDefault="00A85C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68645" w14:textId="30ED812B" w:rsidR="00840980" w:rsidRPr="00A87794" w:rsidRDefault="00A87794" w:rsidP="00A87794">
    <w:pPr>
      <w:pStyle w:val="Header"/>
    </w:pPr>
    <w:bookmarkStart w:id="0" w:name="_GoBack"/>
    <w:r>
      <w:rPr>
        <w:noProof/>
        <w:lang w:eastAsia="en-AU"/>
      </w:rPr>
      <w:drawing>
        <wp:inline distT="0" distB="0" distL="0" distR="0" wp14:anchorId="22812AA3" wp14:editId="3CFD6A0F">
          <wp:extent cx="5731510" cy="1962150"/>
          <wp:effectExtent l="0" t="0" r="2540" b="0"/>
          <wp:docPr id="9" name="Picture 9" descr="Health Star Rating header" title="Health Star Rating 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1962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E46FED"/>
    <w:multiLevelType w:val="multilevel"/>
    <w:tmpl w:val="60A4E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BEB"/>
    <w:rsid w:val="000018DB"/>
    <w:rsid w:val="00002D62"/>
    <w:rsid w:val="000139CA"/>
    <w:rsid w:val="00060128"/>
    <w:rsid w:val="000A5586"/>
    <w:rsid w:val="000B2A6F"/>
    <w:rsid w:val="000B2BFB"/>
    <w:rsid w:val="000C1F47"/>
    <w:rsid w:val="00105946"/>
    <w:rsid w:val="00130B16"/>
    <w:rsid w:val="00132D9C"/>
    <w:rsid w:val="001432BF"/>
    <w:rsid w:val="001E1C4B"/>
    <w:rsid w:val="001E6FBD"/>
    <w:rsid w:val="001E7230"/>
    <w:rsid w:val="0020633D"/>
    <w:rsid w:val="00215A2C"/>
    <w:rsid w:val="002624F5"/>
    <w:rsid w:val="00280050"/>
    <w:rsid w:val="00290F9A"/>
    <w:rsid w:val="002969CE"/>
    <w:rsid w:val="002B7BB3"/>
    <w:rsid w:val="002E1F20"/>
    <w:rsid w:val="00304FB2"/>
    <w:rsid w:val="00304FE2"/>
    <w:rsid w:val="003572E1"/>
    <w:rsid w:val="00370E7C"/>
    <w:rsid w:val="00487A9E"/>
    <w:rsid w:val="00495539"/>
    <w:rsid w:val="004A5A5A"/>
    <w:rsid w:val="004F6E7C"/>
    <w:rsid w:val="0050218D"/>
    <w:rsid w:val="00557D85"/>
    <w:rsid w:val="00575487"/>
    <w:rsid w:val="005758C6"/>
    <w:rsid w:val="00576BEB"/>
    <w:rsid w:val="005D62C6"/>
    <w:rsid w:val="00604558"/>
    <w:rsid w:val="0069698F"/>
    <w:rsid w:val="00720C20"/>
    <w:rsid w:val="007B6AAC"/>
    <w:rsid w:val="00840980"/>
    <w:rsid w:val="008A334F"/>
    <w:rsid w:val="008A7559"/>
    <w:rsid w:val="0091439E"/>
    <w:rsid w:val="00930CF3"/>
    <w:rsid w:val="00932820"/>
    <w:rsid w:val="00933376"/>
    <w:rsid w:val="009C22C4"/>
    <w:rsid w:val="00A11A54"/>
    <w:rsid w:val="00A16B0A"/>
    <w:rsid w:val="00A31652"/>
    <w:rsid w:val="00A412FB"/>
    <w:rsid w:val="00A85CF4"/>
    <w:rsid w:val="00A87794"/>
    <w:rsid w:val="00AB528D"/>
    <w:rsid w:val="00B469F7"/>
    <w:rsid w:val="00BF213D"/>
    <w:rsid w:val="00C30572"/>
    <w:rsid w:val="00C35C88"/>
    <w:rsid w:val="00C83B59"/>
    <w:rsid w:val="00C916DC"/>
    <w:rsid w:val="00E13E70"/>
    <w:rsid w:val="00E61C7D"/>
    <w:rsid w:val="00E6419B"/>
    <w:rsid w:val="00F14D6C"/>
    <w:rsid w:val="00F93ED0"/>
    <w:rsid w:val="00FF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525A83D"/>
  <w15:docId w15:val="{83F19CC8-4C70-4DF8-810C-DB3C22C0F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B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76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6B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6BE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6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BE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21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21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758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96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69CE"/>
  </w:style>
  <w:style w:type="paragraph" w:styleId="Footer">
    <w:name w:val="footer"/>
    <w:basedOn w:val="Normal"/>
    <w:link w:val="FooterChar"/>
    <w:uiPriority w:val="99"/>
    <w:unhideWhenUsed/>
    <w:rsid w:val="00296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69CE"/>
  </w:style>
  <w:style w:type="paragraph" w:styleId="NormalWeb">
    <w:name w:val="Normal (Web)"/>
    <w:basedOn w:val="Normal"/>
    <w:uiPriority w:val="99"/>
    <w:unhideWhenUsed/>
    <w:rsid w:val="0091439E"/>
    <w:pPr>
      <w:spacing w:before="100" w:beforeAutospacing="1" w:after="100" w:afterAutospacing="1" w:line="240" w:lineRule="auto"/>
    </w:pPr>
    <w:rPr>
      <w:rFonts w:eastAsia="Times New Roman"/>
      <w:lang w:eastAsia="en-AU"/>
    </w:rPr>
  </w:style>
  <w:style w:type="character" w:customStyle="1" w:styleId="notranslate">
    <w:name w:val="notranslate"/>
    <w:basedOn w:val="DefaultParagraphFont"/>
    <w:rsid w:val="00914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Health</Company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ENGEL, Helen</dc:creator>
  <cp:lastModifiedBy>Sutcliffe, Erin</cp:lastModifiedBy>
  <cp:revision>3</cp:revision>
  <cp:lastPrinted>2019-02-15T01:08:00Z</cp:lastPrinted>
  <dcterms:created xsi:type="dcterms:W3CDTF">2019-02-19T01:44:00Z</dcterms:created>
  <dcterms:modified xsi:type="dcterms:W3CDTF">2019-02-20T05:18:00Z</dcterms:modified>
</cp:coreProperties>
</file>